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C0F" w:rsidRDefault="009C4684" w:rsidP="00C62F1F">
      <w:pPr>
        <w:rPr>
          <w:b/>
          <w:bCs/>
        </w:rPr>
      </w:pPr>
      <w:r>
        <w:rPr>
          <w:b/>
          <w:bCs/>
        </w:rPr>
        <w:t>Name _____</w:t>
      </w:r>
      <w:r w:rsidR="00990CE5" w:rsidRPr="00990CE5">
        <w:rPr>
          <w:rFonts w:ascii="Brush Script MT" w:hAnsi="Brush Script MT"/>
          <w:b/>
          <w:bCs/>
          <w:color w:val="7030A0"/>
          <w:sz w:val="32"/>
          <w:szCs w:val="32"/>
          <w:u w:val="single"/>
        </w:rPr>
        <w:t>Angie Radloff</w:t>
      </w:r>
      <w:r>
        <w:rPr>
          <w:b/>
          <w:bCs/>
        </w:rPr>
        <w:t>_________________________________________</w:t>
      </w:r>
    </w:p>
    <w:p w:rsidR="002D4C0F" w:rsidRDefault="002D4C0F">
      <w:pPr>
        <w:jc w:val="center"/>
        <w:rPr>
          <w:b/>
          <w:bCs/>
        </w:rPr>
      </w:pPr>
    </w:p>
    <w:p w:rsidR="002D4C0F" w:rsidRDefault="002D4C0F">
      <w:pPr>
        <w:jc w:val="center"/>
        <w:rPr>
          <w:b/>
          <w:bCs/>
        </w:rPr>
      </w:pPr>
    </w:p>
    <w:tbl>
      <w:tblPr>
        <w:tblW w:w="0" w:type="auto"/>
        <w:tblInd w:w="61" w:type="dxa"/>
        <w:tblLayout w:type="fixed"/>
        <w:tblCellMar>
          <w:top w:w="55" w:type="dxa"/>
          <w:left w:w="55" w:type="dxa"/>
          <w:bottom w:w="55" w:type="dxa"/>
          <w:right w:w="55" w:type="dxa"/>
        </w:tblCellMar>
        <w:tblLook w:val="0000"/>
      </w:tblPr>
      <w:tblGrid>
        <w:gridCol w:w="2590"/>
        <w:gridCol w:w="2591"/>
        <w:gridCol w:w="2591"/>
        <w:gridCol w:w="2591"/>
        <w:gridCol w:w="2591"/>
      </w:tblGrid>
      <w:tr w:rsidR="0020205D">
        <w:trPr>
          <w:trHeight w:val="828"/>
        </w:trPr>
        <w:tc>
          <w:tcPr>
            <w:tcW w:w="2590" w:type="dxa"/>
            <w:tcBorders>
              <w:top w:val="single" w:sz="2" w:space="0" w:color="000000"/>
              <w:left w:val="single" w:sz="2" w:space="0" w:color="000000"/>
              <w:bottom w:val="single" w:sz="2" w:space="0" w:color="000000"/>
              <w:right w:val="single" w:sz="2" w:space="0" w:color="000000"/>
            </w:tcBorders>
            <w:shd w:val="clear" w:color="auto" w:fill="A6A6A6"/>
          </w:tcPr>
          <w:p w:rsidR="0020205D" w:rsidRDefault="0020205D">
            <w:pPr>
              <w:pStyle w:val="TableContents"/>
              <w:jc w:val="center"/>
              <w:rPr>
                <w:b/>
                <w:bCs/>
              </w:rPr>
            </w:pPr>
            <w:r>
              <w:rPr>
                <w:b/>
                <w:bCs/>
              </w:rPr>
              <w:t>Tool</w:t>
            </w:r>
          </w:p>
        </w:tc>
        <w:tc>
          <w:tcPr>
            <w:tcW w:w="2591" w:type="dxa"/>
            <w:tcBorders>
              <w:top w:val="single" w:sz="2" w:space="0" w:color="000000"/>
              <w:left w:val="single" w:sz="2" w:space="0" w:color="000000"/>
              <w:bottom w:val="single" w:sz="2" w:space="0" w:color="000000"/>
              <w:right w:val="single" w:sz="2" w:space="0" w:color="000000"/>
            </w:tcBorders>
            <w:shd w:val="clear" w:color="auto" w:fill="A6A6A6"/>
          </w:tcPr>
          <w:p w:rsidR="0020205D" w:rsidRDefault="0020205D">
            <w:pPr>
              <w:pStyle w:val="TableContents"/>
              <w:jc w:val="center"/>
              <w:rPr>
                <w:b/>
                <w:bCs/>
              </w:rPr>
            </w:pPr>
            <w:r>
              <w:rPr>
                <w:b/>
                <w:bCs/>
              </w:rPr>
              <w:t>Usability</w:t>
            </w:r>
          </w:p>
        </w:tc>
        <w:tc>
          <w:tcPr>
            <w:tcW w:w="2591" w:type="dxa"/>
            <w:tcBorders>
              <w:top w:val="single" w:sz="2" w:space="0" w:color="000000"/>
              <w:left w:val="single" w:sz="2" w:space="0" w:color="000000"/>
              <w:bottom w:val="single" w:sz="2" w:space="0" w:color="000000"/>
              <w:right w:val="single" w:sz="2" w:space="0" w:color="000000"/>
            </w:tcBorders>
            <w:shd w:val="clear" w:color="auto" w:fill="A6A6A6"/>
          </w:tcPr>
          <w:p w:rsidR="0020205D" w:rsidRDefault="0020205D">
            <w:pPr>
              <w:pStyle w:val="TableContents"/>
              <w:jc w:val="center"/>
              <w:rPr>
                <w:b/>
                <w:bCs/>
              </w:rPr>
            </w:pPr>
            <w:r>
              <w:rPr>
                <w:b/>
                <w:bCs/>
              </w:rPr>
              <w:t>Advantages</w:t>
            </w:r>
          </w:p>
        </w:tc>
        <w:tc>
          <w:tcPr>
            <w:tcW w:w="2591" w:type="dxa"/>
            <w:tcBorders>
              <w:top w:val="single" w:sz="2" w:space="0" w:color="000000"/>
              <w:left w:val="single" w:sz="2" w:space="0" w:color="000000"/>
              <w:bottom w:val="single" w:sz="2" w:space="0" w:color="000000"/>
              <w:right w:val="single" w:sz="2" w:space="0" w:color="000000"/>
            </w:tcBorders>
            <w:shd w:val="clear" w:color="auto" w:fill="A6A6A6"/>
          </w:tcPr>
          <w:p w:rsidR="0020205D" w:rsidRDefault="0020205D">
            <w:pPr>
              <w:pStyle w:val="TableContents"/>
              <w:jc w:val="center"/>
              <w:rPr>
                <w:b/>
                <w:bCs/>
              </w:rPr>
            </w:pPr>
            <w:r>
              <w:rPr>
                <w:b/>
                <w:bCs/>
              </w:rPr>
              <w:t>Issues</w:t>
            </w:r>
          </w:p>
        </w:tc>
        <w:tc>
          <w:tcPr>
            <w:tcW w:w="2591" w:type="dxa"/>
            <w:tcBorders>
              <w:top w:val="single" w:sz="2" w:space="0" w:color="000000"/>
              <w:left w:val="single" w:sz="2" w:space="0" w:color="000000"/>
              <w:bottom w:val="single" w:sz="2" w:space="0" w:color="000000"/>
              <w:right w:val="single" w:sz="2" w:space="0" w:color="000000"/>
            </w:tcBorders>
            <w:shd w:val="clear" w:color="auto" w:fill="A6A6A6"/>
          </w:tcPr>
          <w:p w:rsidR="0020205D" w:rsidRDefault="0020205D">
            <w:pPr>
              <w:pStyle w:val="TableContents"/>
              <w:jc w:val="center"/>
              <w:rPr>
                <w:b/>
                <w:bCs/>
              </w:rPr>
            </w:pPr>
            <w:r>
              <w:rPr>
                <w:b/>
                <w:bCs/>
              </w:rPr>
              <w:t>Comments</w:t>
            </w:r>
          </w:p>
          <w:p w:rsidR="0020205D" w:rsidRDefault="0020205D">
            <w:pPr>
              <w:pStyle w:val="TableContents"/>
              <w:jc w:val="center"/>
              <w:rPr>
                <w:b/>
                <w:bCs/>
              </w:rPr>
            </w:pPr>
          </w:p>
        </w:tc>
      </w:tr>
      <w:tr w:rsidR="00990CE5">
        <w:trPr>
          <w:trHeight w:val="828"/>
        </w:trPr>
        <w:tc>
          <w:tcPr>
            <w:tcW w:w="2590" w:type="dxa"/>
            <w:tcBorders>
              <w:top w:val="single" w:sz="2" w:space="0" w:color="000000"/>
              <w:left w:val="single" w:sz="1" w:space="0" w:color="000000"/>
              <w:bottom w:val="single" w:sz="1" w:space="0" w:color="000000"/>
            </w:tcBorders>
          </w:tcPr>
          <w:p w:rsidR="00990CE5" w:rsidRDefault="00990CE5">
            <w:pPr>
              <w:pStyle w:val="TableContents"/>
              <w:jc w:val="center"/>
              <w:rPr>
                <w:b/>
                <w:bCs/>
              </w:rPr>
            </w:pPr>
            <w:r>
              <w:rPr>
                <w:b/>
                <w:bCs/>
              </w:rPr>
              <w:t>ePortfolio</w:t>
            </w:r>
          </w:p>
          <w:p w:rsidR="00990CE5" w:rsidRDefault="00990CE5" w:rsidP="00990CE5">
            <w:pPr>
              <w:pStyle w:val="TableContents"/>
              <w:rPr>
                <w:b/>
                <w:bCs/>
              </w:rPr>
            </w:pPr>
          </w:p>
          <w:p w:rsidR="00990CE5" w:rsidRDefault="00990CE5">
            <w:pPr>
              <w:pStyle w:val="TableContents"/>
              <w:jc w:val="center"/>
              <w:rPr>
                <w:b/>
                <w:bCs/>
              </w:rPr>
            </w:pPr>
          </w:p>
          <w:p w:rsidR="00990CE5" w:rsidRDefault="00990CE5">
            <w:pPr>
              <w:pStyle w:val="TableContents"/>
              <w:jc w:val="center"/>
              <w:rPr>
                <w:b/>
                <w:bCs/>
              </w:rPr>
            </w:pPr>
          </w:p>
          <w:p w:rsidR="00990CE5" w:rsidRDefault="00990CE5">
            <w:pPr>
              <w:pStyle w:val="TableContents"/>
              <w:jc w:val="center"/>
              <w:rPr>
                <w:b/>
                <w:bCs/>
              </w:rPr>
            </w:pPr>
          </w:p>
          <w:p w:rsidR="00990CE5" w:rsidRDefault="00990CE5">
            <w:pPr>
              <w:pStyle w:val="TableContents"/>
              <w:jc w:val="center"/>
              <w:rPr>
                <w:b/>
                <w:bCs/>
              </w:rPr>
            </w:pPr>
          </w:p>
          <w:p w:rsidR="00990CE5" w:rsidRDefault="00990CE5">
            <w:pPr>
              <w:pStyle w:val="TableContents"/>
              <w:jc w:val="center"/>
              <w:rPr>
                <w:b/>
                <w:bCs/>
              </w:rPr>
            </w:pPr>
          </w:p>
          <w:p w:rsidR="00990CE5" w:rsidRDefault="00990CE5" w:rsidP="0020205D">
            <w:pPr>
              <w:pStyle w:val="TableContents"/>
              <w:rPr>
                <w:b/>
                <w:bCs/>
              </w:rPr>
            </w:pPr>
          </w:p>
          <w:p w:rsidR="00990CE5" w:rsidRDefault="00990CE5">
            <w:pPr>
              <w:pStyle w:val="TableContents"/>
              <w:jc w:val="center"/>
              <w:rPr>
                <w:b/>
                <w:bCs/>
              </w:rPr>
            </w:pPr>
          </w:p>
          <w:p w:rsidR="00990CE5" w:rsidRDefault="00990CE5" w:rsidP="00C62F1F">
            <w:pPr>
              <w:pStyle w:val="TableContents"/>
              <w:rPr>
                <w:b/>
                <w:bCs/>
              </w:rPr>
            </w:pPr>
          </w:p>
        </w:tc>
        <w:tc>
          <w:tcPr>
            <w:tcW w:w="2591" w:type="dxa"/>
            <w:tcBorders>
              <w:top w:val="single" w:sz="2" w:space="0" w:color="000000"/>
              <w:left w:val="single" w:sz="1" w:space="0" w:color="000000"/>
              <w:bottom w:val="single" w:sz="1" w:space="0" w:color="000000"/>
            </w:tcBorders>
          </w:tcPr>
          <w:p w:rsidR="00990CE5" w:rsidRDefault="00990CE5" w:rsidP="009C4684">
            <w:pPr>
              <w:pStyle w:val="TableContents"/>
            </w:pPr>
          </w:p>
          <w:p w:rsidR="00990CE5" w:rsidRPr="00990CE5" w:rsidRDefault="00990CE5" w:rsidP="00990CE5">
            <w:pPr>
              <w:pStyle w:val="TableContents"/>
              <w:rPr>
                <w:bCs/>
              </w:rPr>
            </w:pPr>
            <w:r w:rsidRPr="00990CE5">
              <w:t>•</w:t>
            </w:r>
            <w:r w:rsidRPr="00990CE5">
              <w:rPr>
                <w:bCs/>
              </w:rPr>
              <w:t xml:space="preserve"> the toolbox contains templates to use, checklists for using different artifacts, and standards-based notepads.</w:t>
            </w:r>
          </w:p>
          <w:p w:rsidR="00990CE5" w:rsidRDefault="00990CE5" w:rsidP="009C4684">
            <w:pPr>
              <w:pStyle w:val="TableContents"/>
            </w:pPr>
          </w:p>
        </w:tc>
        <w:tc>
          <w:tcPr>
            <w:tcW w:w="2591" w:type="dxa"/>
            <w:tcBorders>
              <w:top w:val="single" w:sz="2" w:space="0" w:color="000000"/>
              <w:left w:val="single" w:sz="1" w:space="0" w:color="000000"/>
              <w:bottom w:val="single" w:sz="1" w:space="0" w:color="000000"/>
            </w:tcBorders>
          </w:tcPr>
          <w:p w:rsidR="00990CE5" w:rsidRDefault="00990CE5" w:rsidP="00D55225">
            <w:pPr>
              <w:pStyle w:val="TableContents"/>
            </w:pPr>
          </w:p>
          <w:p w:rsidR="00990CE5" w:rsidRDefault="00990CE5" w:rsidP="00D55225">
            <w:pPr>
              <w:pStyle w:val="TableContents"/>
            </w:pPr>
            <w:r>
              <w:t>•no cost</w:t>
            </w:r>
          </w:p>
          <w:p w:rsidR="00990CE5" w:rsidRDefault="00990CE5" w:rsidP="00D55225">
            <w:pPr>
              <w:pStyle w:val="TableContents"/>
            </w:pPr>
            <w:r>
              <w:t>•Provides good examples of complete poortolios for a variety of administrative positions.</w:t>
            </w:r>
          </w:p>
          <w:p w:rsidR="00990CE5" w:rsidRDefault="00990CE5" w:rsidP="00D55225">
            <w:pPr>
              <w:pStyle w:val="TableContents"/>
            </w:pPr>
            <w:r>
              <w:t>•Partnered with SAI, IASB, and Uof I College of Education</w:t>
            </w:r>
          </w:p>
          <w:p w:rsidR="00990CE5" w:rsidRDefault="00990CE5" w:rsidP="00D55225">
            <w:pPr>
              <w:pStyle w:val="TableContents"/>
            </w:pPr>
          </w:p>
        </w:tc>
        <w:tc>
          <w:tcPr>
            <w:tcW w:w="2591" w:type="dxa"/>
            <w:tcBorders>
              <w:top w:val="single" w:sz="2" w:space="0" w:color="000000"/>
              <w:left w:val="single" w:sz="1" w:space="0" w:color="000000"/>
              <w:bottom w:val="single" w:sz="1" w:space="0" w:color="000000"/>
            </w:tcBorders>
          </w:tcPr>
          <w:p w:rsidR="00990CE5" w:rsidRDefault="00990CE5" w:rsidP="009C4684">
            <w:pPr>
              <w:pStyle w:val="TableContents"/>
            </w:pPr>
          </w:p>
          <w:p w:rsidR="00990CE5" w:rsidRDefault="00990CE5" w:rsidP="009C4684">
            <w:pPr>
              <w:pStyle w:val="TableContents"/>
            </w:pPr>
            <w:r>
              <w:t>unkown</w:t>
            </w:r>
          </w:p>
        </w:tc>
        <w:tc>
          <w:tcPr>
            <w:tcW w:w="2591" w:type="dxa"/>
            <w:tcBorders>
              <w:top w:val="single" w:sz="2" w:space="0" w:color="000000"/>
              <w:left w:val="single" w:sz="1" w:space="0" w:color="000000"/>
              <w:bottom w:val="single" w:sz="1" w:space="0" w:color="000000"/>
            </w:tcBorders>
          </w:tcPr>
          <w:p w:rsidR="00990CE5" w:rsidRDefault="00990CE5" w:rsidP="009C4684">
            <w:pPr>
              <w:pStyle w:val="TableContents"/>
            </w:pPr>
            <w:r>
              <w:t xml:space="preserve"> This is designed specifically for the development of electronic portfolios for educators/ administrators.</w:t>
            </w:r>
          </w:p>
        </w:tc>
      </w:tr>
      <w:tr w:rsidR="00990CE5">
        <w:trPr>
          <w:trHeight w:val="828"/>
        </w:trPr>
        <w:tc>
          <w:tcPr>
            <w:tcW w:w="2590" w:type="dxa"/>
            <w:tcBorders>
              <w:left w:val="single" w:sz="1" w:space="0" w:color="000000"/>
              <w:bottom w:val="single" w:sz="1" w:space="0" w:color="000000"/>
            </w:tcBorders>
          </w:tcPr>
          <w:p w:rsidR="00990CE5" w:rsidRDefault="00990CE5">
            <w:pPr>
              <w:pStyle w:val="TableContents"/>
              <w:jc w:val="center"/>
              <w:rPr>
                <w:b/>
                <w:bCs/>
              </w:rPr>
            </w:pPr>
            <w:r>
              <w:rPr>
                <w:b/>
                <w:bCs/>
              </w:rPr>
              <w:t>IowaPages</w:t>
            </w:r>
          </w:p>
          <w:p w:rsidR="00990CE5" w:rsidRDefault="00990CE5">
            <w:pPr>
              <w:pStyle w:val="TableContents"/>
              <w:jc w:val="center"/>
              <w:rPr>
                <w:b/>
                <w:bCs/>
              </w:rPr>
            </w:pPr>
          </w:p>
          <w:p w:rsidR="00990CE5" w:rsidRDefault="00990CE5">
            <w:pPr>
              <w:pStyle w:val="TableContents"/>
              <w:jc w:val="center"/>
              <w:rPr>
                <w:b/>
                <w:bCs/>
              </w:rPr>
            </w:pPr>
          </w:p>
          <w:p w:rsidR="00990CE5" w:rsidRDefault="00990CE5">
            <w:pPr>
              <w:pStyle w:val="TableContents"/>
              <w:jc w:val="center"/>
              <w:rPr>
                <w:b/>
                <w:bCs/>
              </w:rPr>
            </w:pPr>
          </w:p>
          <w:p w:rsidR="00990CE5" w:rsidRDefault="00990CE5">
            <w:pPr>
              <w:pStyle w:val="TableContents"/>
              <w:jc w:val="center"/>
              <w:rPr>
                <w:b/>
                <w:bCs/>
              </w:rPr>
            </w:pPr>
          </w:p>
          <w:p w:rsidR="00990CE5" w:rsidRDefault="00990CE5" w:rsidP="00990CE5">
            <w:pPr>
              <w:pStyle w:val="TableContents"/>
              <w:rPr>
                <w:b/>
                <w:bCs/>
              </w:rPr>
            </w:pPr>
          </w:p>
          <w:p w:rsidR="00990CE5" w:rsidRDefault="00990CE5" w:rsidP="0020205D">
            <w:pPr>
              <w:pStyle w:val="TableContents"/>
              <w:rPr>
                <w:b/>
                <w:bCs/>
              </w:rPr>
            </w:pPr>
          </w:p>
        </w:tc>
        <w:tc>
          <w:tcPr>
            <w:tcW w:w="2591" w:type="dxa"/>
            <w:tcBorders>
              <w:left w:val="single" w:sz="1" w:space="0" w:color="000000"/>
              <w:bottom w:val="single" w:sz="1" w:space="0" w:color="000000"/>
            </w:tcBorders>
          </w:tcPr>
          <w:p w:rsidR="00990CE5" w:rsidRDefault="00990CE5" w:rsidP="009C4684">
            <w:pPr>
              <w:pStyle w:val="TableContents"/>
            </w:pPr>
          </w:p>
          <w:p w:rsidR="00990CE5" w:rsidRDefault="00990CE5" w:rsidP="009C4684">
            <w:pPr>
              <w:pStyle w:val="TableContents"/>
            </w:pPr>
            <w:r>
              <w:t>•ideal for the creation of websites</w:t>
            </w:r>
          </w:p>
          <w:p w:rsidR="00990CE5" w:rsidRDefault="00990CE5" w:rsidP="009C4684">
            <w:pPr>
              <w:pStyle w:val="TableContents"/>
            </w:pPr>
            <w:r>
              <w:t>•only involves 4 steps</w:t>
            </w:r>
          </w:p>
          <w:p w:rsidR="00990CE5" w:rsidRDefault="00990CE5" w:rsidP="009C4684">
            <w:pPr>
              <w:pStyle w:val="TableContents"/>
            </w:pPr>
          </w:p>
        </w:tc>
        <w:tc>
          <w:tcPr>
            <w:tcW w:w="2591" w:type="dxa"/>
            <w:tcBorders>
              <w:left w:val="single" w:sz="1" w:space="0" w:color="000000"/>
              <w:bottom w:val="single" w:sz="1" w:space="0" w:color="000000"/>
            </w:tcBorders>
          </w:tcPr>
          <w:p w:rsidR="00990CE5" w:rsidRDefault="00990CE5" w:rsidP="009C4684">
            <w:pPr>
              <w:pStyle w:val="TableContents"/>
            </w:pPr>
            <w:r>
              <w:t>•password protected</w:t>
            </w:r>
          </w:p>
          <w:p w:rsidR="00990CE5" w:rsidRDefault="00990CE5" w:rsidP="009C4684">
            <w:pPr>
              <w:pStyle w:val="TableContents"/>
            </w:pPr>
            <w:r>
              <w:t>•can track visitors to the site</w:t>
            </w:r>
          </w:p>
        </w:tc>
        <w:tc>
          <w:tcPr>
            <w:tcW w:w="2591" w:type="dxa"/>
            <w:tcBorders>
              <w:left w:val="single" w:sz="1" w:space="0" w:color="000000"/>
              <w:bottom w:val="single" w:sz="1" w:space="0" w:color="000000"/>
            </w:tcBorders>
          </w:tcPr>
          <w:p w:rsidR="00990CE5" w:rsidRDefault="00990CE5" w:rsidP="009C4684">
            <w:pPr>
              <w:pStyle w:val="TableContents"/>
            </w:pPr>
            <w:r>
              <w:t>•cost: $45 for personal purchase + $5 to $10 per additional 10MB needed</w:t>
            </w:r>
          </w:p>
        </w:tc>
        <w:tc>
          <w:tcPr>
            <w:tcW w:w="2591" w:type="dxa"/>
            <w:tcBorders>
              <w:left w:val="single" w:sz="1" w:space="0" w:color="000000"/>
              <w:bottom w:val="single" w:sz="1" w:space="0" w:color="000000"/>
            </w:tcBorders>
          </w:tcPr>
          <w:p w:rsidR="00990CE5" w:rsidRDefault="00990CE5" w:rsidP="009C4684">
            <w:pPr>
              <w:pStyle w:val="TableContents"/>
            </w:pPr>
            <w:r>
              <w:t>The user has to determine how to present information and/ or documentation regarding competency in each of the Iowa Leadership Standards.</w:t>
            </w:r>
          </w:p>
        </w:tc>
      </w:tr>
    </w:tbl>
    <w:p w:rsidR="002D4C0F" w:rsidRPr="0020205D" w:rsidRDefault="002D4C0F">
      <w:pPr>
        <w:jc w:val="center"/>
        <w:rPr>
          <w:b/>
        </w:rPr>
      </w:pPr>
    </w:p>
    <w:p w:rsidR="0020205D" w:rsidRPr="0020205D" w:rsidRDefault="0020205D" w:rsidP="0020205D">
      <w:pPr>
        <w:rPr>
          <w:b/>
        </w:rPr>
      </w:pPr>
      <w:r w:rsidRPr="0020205D">
        <w:rPr>
          <w:b/>
        </w:rPr>
        <w:t xml:space="preserve">Reflection:  </w:t>
      </w:r>
      <w:r w:rsidR="00990CE5">
        <w:rPr>
          <w:b/>
        </w:rPr>
        <w:t>ePortfolio is more user friendly in that it is designed to help individuals develop professional electronic portfolios.  It guides the administrator to provide specific information directly related to the Iowa Leadership Standards and organizes the information for the user.  IowaPages is simply a web page design platform and if an individual is gifted in that area could offer more creativity in the format.  However, since ePortfolio is free and is designed for the development of portfolios it is probably the better choice.</w:t>
      </w:r>
    </w:p>
    <w:sectPr w:rsidR="0020205D" w:rsidRPr="0020205D" w:rsidSect="000F4967">
      <w:headerReference w:type="even" r:id="rId6"/>
      <w:headerReference w:type="default" r:id="rId7"/>
      <w:footerReference w:type="even" r:id="rId8"/>
      <w:footerReference w:type="default" r:id="rId9"/>
      <w:headerReference w:type="first" r:id="rId10"/>
      <w:footerReference w:type="first" r:id="rId11"/>
      <w:footnotePr>
        <w:pos w:val="beneathText"/>
      </w:footnotePr>
      <w:pgSz w:w="15840" w:h="12240" w:orient="landscape"/>
      <w:pgMar w:top="1693" w:right="1134" w:bottom="1134" w:left="1134" w:header="1134" w:footer="720" w:gutter="0"/>
      <w:pgNumType w:start="7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8B9" w:rsidRDefault="004648B9">
      <w:r>
        <w:separator/>
      </w:r>
    </w:p>
  </w:endnote>
  <w:endnote w:type="continuationSeparator" w:id="0">
    <w:p w:rsidR="004648B9" w:rsidRDefault="004648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185" w:rsidRDefault="002021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F1F" w:rsidRDefault="00C62F1F" w:rsidP="00C62F1F">
    <w:pPr>
      <w:pStyle w:val="Footer"/>
      <w:pBdr>
        <w:top w:val="thinThickSmallGap" w:sz="24" w:space="1" w:color="622423"/>
      </w:pBdr>
      <w:tabs>
        <w:tab w:val="clear" w:pos="8640"/>
        <w:tab w:val="right" w:pos="12780"/>
      </w:tabs>
      <w:rPr>
        <w:sz w:val="20"/>
        <w:szCs w:val="20"/>
      </w:rPr>
    </w:pPr>
    <w:r>
      <w:rPr>
        <w:sz w:val="20"/>
        <w:szCs w:val="20"/>
      </w:rPr>
      <w:t>Module 6:  Tool 6.9                                                                                                   ©2007</w:t>
    </w:r>
    <w:r>
      <w:rPr>
        <w:sz w:val="20"/>
        <w:szCs w:val="20"/>
      </w:rPr>
      <w:tab/>
      <w:t xml:space="preserve">Module 6 Handout   </w:t>
    </w:r>
    <w:r w:rsidR="00A831B5">
      <w:rPr>
        <w:sz w:val="20"/>
        <w:szCs w:val="20"/>
      </w:rPr>
      <w:fldChar w:fldCharType="begin"/>
    </w:r>
    <w:r>
      <w:rPr>
        <w:sz w:val="20"/>
        <w:szCs w:val="20"/>
      </w:rPr>
      <w:instrText xml:space="preserve"> PAGE   \* MERGEFORMAT </w:instrText>
    </w:r>
    <w:r w:rsidR="00A831B5">
      <w:rPr>
        <w:sz w:val="20"/>
        <w:szCs w:val="20"/>
      </w:rPr>
      <w:fldChar w:fldCharType="separate"/>
    </w:r>
    <w:r w:rsidR="00224C65">
      <w:rPr>
        <w:noProof/>
        <w:sz w:val="20"/>
        <w:szCs w:val="20"/>
      </w:rPr>
      <w:t>77</w:t>
    </w:r>
    <w:r w:rsidR="00A831B5">
      <w:rPr>
        <w:sz w:val="20"/>
        <w:szCs w:val="20"/>
      </w:rPr>
      <w:fldChar w:fldCharType="end"/>
    </w:r>
  </w:p>
  <w:p w:rsidR="00476046" w:rsidRDefault="0047604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185" w:rsidRDefault="002021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8B9" w:rsidRDefault="004648B9">
      <w:r>
        <w:separator/>
      </w:r>
    </w:p>
  </w:footnote>
  <w:footnote w:type="continuationSeparator" w:id="0">
    <w:p w:rsidR="004648B9" w:rsidRDefault="004648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185" w:rsidRDefault="002021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F1F" w:rsidRPr="00C62F1F" w:rsidRDefault="00202185" w:rsidP="00202185">
    <w:pPr>
      <w:pStyle w:val="Header"/>
      <w:tabs>
        <w:tab w:val="clear" w:pos="9972"/>
        <w:tab w:val="right" w:pos="12960"/>
      </w:tabs>
      <w:jc w:val="center"/>
      <w:rPr>
        <w:b/>
        <w:i/>
        <w:sz w:val="32"/>
        <w:szCs w:val="32"/>
      </w:rPr>
    </w:pPr>
    <w:r>
      <w:rPr>
        <w:b/>
        <w:i/>
        <w:sz w:val="32"/>
        <w:szCs w:val="32"/>
      </w:rPr>
      <w:t>Electronic Portfolios</w:t>
    </w:r>
    <w:r w:rsidR="00C62F1F" w:rsidRPr="00C62F1F">
      <w:rPr>
        <w:b/>
        <w:i/>
        <w:sz w:val="32"/>
        <w:szCs w:val="32"/>
      </w:rPr>
      <w:t>:  A Comparison</w:t>
    </w:r>
  </w:p>
  <w:p w:rsidR="002D4C0F" w:rsidRPr="00C62F1F" w:rsidRDefault="00C62F1F" w:rsidP="00C62F1F">
    <w:pPr>
      <w:pStyle w:val="Header"/>
      <w:tabs>
        <w:tab w:val="clear" w:pos="4986"/>
        <w:tab w:val="clear" w:pos="9972"/>
        <w:tab w:val="right" w:pos="12960"/>
      </w:tabs>
      <w:jc w:val="center"/>
      <w:rPr>
        <w:i/>
        <w:sz w:val="20"/>
        <w:szCs w:val="20"/>
      </w:rPr>
    </w:pPr>
    <w:r>
      <w:rPr>
        <w:i/>
        <w:sz w:val="20"/>
        <w:szCs w:val="20"/>
      </w:rPr>
      <w:tab/>
    </w:r>
    <w:r w:rsidR="002D4C0F" w:rsidRPr="00C62F1F">
      <w:rPr>
        <w:i/>
        <w:sz w:val="20"/>
        <w:szCs w:val="20"/>
      </w:rPr>
      <w:t>IEATP</w:t>
    </w:r>
    <w:r w:rsidRPr="00C62F1F">
      <w:rPr>
        <w:i/>
        <w:sz w:val="20"/>
        <w:szCs w:val="20"/>
      </w:rPr>
      <w:t xml:space="preserve"> II</w:t>
    </w:r>
    <w:r w:rsidR="002D4C0F" w:rsidRPr="00C62F1F">
      <w:rPr>
        <w:i/>
        <w:sz w:val="20"/>
        <w:szCs w:val="20"/>
      </w:rPr>
      <w:t>: Evaluation of Administrators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185" w:rsidRDefault="0020218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4C0F"/>
    <w:rsid w:val="0000738E"/>
    <w:rsid w:val="000F4967"/>
    <w:rsid w:val="0020205D"/>
    <w:rsid w:val="00202185"/>
    <w:rsid w:val="00224C65"/>
    <w:rsid w:val="002D4C0F"/>
    <w:rsid w:val="004648B9"/>
    <w:rsid w:val="00476046"/>
    <w:rsid w:val="005B7950"/>
    <w:rsid w:val="005E0F9D"/>
    <w:rsid w:val="007925EF"/>
    <w:rsid w:val="007C1401"/>
    <w:rsid w:val="0080555A"/>
    <w:rsid w:val="0091336A"/>
    <w:rsid w:val="00990CE5"/>
    <w:rsid w:val="009C463F"/>
    <w:rsid w:val="009C4684"/>
    <w:rsid w:val="00A133DC"/>
    <w:rsid w:val="00A831B5"/>
    <w:rsid w:val="00C145A8"/>
    <w:rsid w:val="00C62F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7950"/>
    <w:pPr>
      <w:widowControl w:val="0"/>
      <w:suppressAutoHyphens/>
    </w:pPr>
    <w:rPr>
      <w:rFonts w:eastAsia="Lucida Sans Unicod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5B7950"/>
    <w:pPr>
      <w:keepNext/>
      <w:spacing w:before="240" w:after="120"/>
    </w:pPr>
    <w:rPr>
      <w:rFonts w:ascii="Arial" w:hAnsi="Arial" w:cs="Tahoma"/>
      <w:sz w:val="28"/>
      <w:szCs w:val="28"/>
    </w:rPr>
  </w:style>
  <w:style w:type="paragraph" w:styleId="BodyText">
    <w:name w:val="Body Text"/>
    <w:basedOn w:val="Normal"/>
    <w:rsid w:val="005B7950"/>
    <w:pPr>
      <w:spacing w:after="120"/>
    </w:pPr>
  </w:style>
  <w:style w:type="paragraph" w:styleId="List">
    <w:name w:val="List"/>
    <w:basedOn w:val="BodyText"/>
    <w:rsid w:val="005B7950"/>
    <w:rPr>
      <w:rFonts w:cs="Tahoma"/>
    </w:rPr>
  </w:style>
  <w:style w:type="paragraph" w:styleId="Caption">
    <w:name w:val="caption"/>
    <w:basedOn w:val="Normal"/>
    <w:qFormat/>
    <w:rsid w:val="005B7950"/>
    <w:pPr>
      <w:suppressLineNumbers/>
      <w:spacing w:before="120" w:after="120"/>
    </w:pPr>
    <w:rPr>
      <w:rFonts w:cs="Tahoma"/>
      <w:i/>
      <w:iCs/>
    </w:rPr>
  </w:style>
  <w:style w:type="paragraph" w:customStyle="1" w:styleId="Index">
    <w:name w:val="Index"/>
    <w:basedOn w:val="Normal"/>
    <w:rsid w:val="005B7950"/>
    <w:pPr>
      <w:suppressLineNumbers/>
    </w:pPr>
    <w:rPr>
      <w:rFonts w:cs="Tahoma"/>
    </w:rPr>
  </w:style>
  <w:style w:type="paragraph" w:styleId="Header">
    <w:name w:val="header"/>
    <w:basedOn w:val="Normal"/>
    <w:rsid w:val="005B7950"/>
    <w:pPr>
      <w:suppressLineNumbers/>
      <w:tabs>
        <w:tab w:val="center" w:pos="4986"/>
        <w:tab w:val="right" w:pos="9972"/>
      </w:tabs>
    </w:pPr>
  </w:style>
  <w:style w:type="paragraph" w:customStyle="1" w:styleId="TableContents">
    <w:name w:val="Table Contents"/>
    <w:basedOn w:val="Normal"/>
    <w:rsid w:val="005B7950"/>
    <w:pPr>
      <w:suppressLineNumbers/>
    </w:pPr>
  </w:style>
  <w:style w:type="paragraph" w:customStyle="1" w:styleId="TableHeading">
    <w:name w:val="Table Heading"/>
    <w:basedOn w:val="TableContents"/>
    <w:rsid w:val="005B7950"/>
    <w:pPr>
      <w:jc w:val="center"/>
    </w:pPr>
    <w:rPr>
      <w:b/>
      <w:bCs/>
    </w:rPr>
  </w:style>
  <w:style w:type="paragraph" w:styleId="Footer">
    <w:name w:val="footer"/>
    <w:basedOn w:val="Normal"/>
    <w:link w:val="FooterChar"/>
    <w:uiPriority w:val="99"/>
    <w:rsid w:val="002D4C0F"/>
    <w:pPr>
      <w:tabs>
        <w:tab w:val="center" w:pos="4320"/>
        <w:tab w:val="right" w:pos="8640"/>
      </w:tabs>
    </w:pPr>
  </w:style>
  <w:style w:type="character" w:customStyle="1" w:styleId="FooterChar">
    <w:name w:val="Footer Char"/>
    <w:basedOn w:val="DefaultParagraphFont"/>
    <w:link w:val="Footer"/>
    <w:uiPriority w:val="99"/>
    <w:rsid w:val="00C62F1F"/>
    <w:rPr>
      <w:rFonts w:eastAsia="Lucida Sans Unicode"/>
      <w:sz w:val="24"/>
      <w:szCs w:val="24"/>
    </w:rPr>
  </w:style>
</w:styles>
</file>

<file path=word/webSettings.xml><?xml version="1.0" encoding="utf-8"?>
<w:webSettings xmlns:r="http://schemas.openxmlformats.org/officeDocument/2006/relationships" xmlns:w="http://schemas.openxmlformats.org/wordprocessingml/2006/main">
  <w:divs>
    <w:div w:id="109721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Howell &amp; Lensing</dc:creator>
  <cp:keywords/>
  <cp:lastModifiedBy>Sony Customer</cp:lastModifiedBy>
  <cp:revision>2</cp:revision>
  <cp:lastPrinted>2113-01-01T06:00:00Z</cp:lastPrinted>
  <dcterms:created xsi:type="dcterms:W3CDTF">2010-02-25T16:04:00Z</dcterms:created>
  <dcterms:modified xsi:type="dcterms:W3CDTF">2010-02-25T16:04:00Z</dcterms:modified>
</cp:coreProperties>
</file>